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1220" w14:textId="77777777" w:rsidR="00DF781F" w:rsidRDefault="002B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noProof/>
          <w:sz w:val="22"/>
          <w:szCs w:val="22"/>
        </w:rPr>
        <w:drawing>
          <wp:inline distT="114300" distB="114300" distL="114300" distR="114300" wp14:anchorId="04459EF0" wp14:editId="7DEF1D79">
            <wp:extent cx="3813803" cy="77318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3803" cy="773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E21684" w14:textId="77777777" w:rsidR="00DF781F" w:rsidRDefault="00DF7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14:paraId="608684F7" w14:textId="77777777" w:rsidR="00DF781F" w:rsidRDefault="00DF7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3A7EEB8" w14:textId="77777777" w:rsidR="00DF781F" w:rsidRDefault="00DF7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highlight w:val="yellow"/>
        </w:rPr>
      </w:pPr>
    </w:p>
    <w:p w14:paraId="7C7DCD66" w14:textId="77777777" w:rsidR="00DF781F" w:rsidRDefault="002B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Master di II livello in INTER-IMM. Intercomprensione e immigrazione: italiano per le professioni e per il carcere. </w:t>
      </w:r>
      <w:r>
        <w:rPr>
          <w:b/>
        </w:rPr>
        <w:t xml:space="preserve">Dipartimento di Studi Umanistici </w:t>
      </w:r>
      <w:r>
        <w:t>Piazza Carlo Rosselli 27/28 – 53100 – Siena</w:t>
      </w:r>
    </w:p>
    <w:p w14:paraId="013DC9FB" w14:textId="77777777" w:rsidR="00DF781F" w:rsidRDefault="00DF7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3A7A427A" w14:textId="77777777" w:rsidR="00DF781F" w:rsidRDefault="00DF7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F55272C" w14:textId="77777777" w:rsidR="00DF781F" w:rsidRDefault="008E6F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</w:t>
      </w:r>
      <w:r w:rsidR="002B620F">
        <w:rPr>
          <w:color w:val="000000"/>
        </w:rPr>
        <w:t xml:space="preserve">a realtà di questi ultimi anni nel campo della didattica dell’italiano a stranieri richiede sempre più l’impiego di figure professionali in possesso di specifiche competenze sia nella gestione delle pratiche di classe che nella predisposizione di materiali pratici e teorici per la gestione della comunicazione plurilinguistica e multietnica. </w:t>
      </w:r>
    </w:p>
    <w:p w14:paraId="00CCBB06" w14:textId="77777777" w:rsidR="00DF781F" w:rsidRDefault="00DF7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492F885B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 w:rsidRPr="00923719">
        <w:rPr>
          <w:b/>
        </w:rPr>
        <w:t>Obiettivi</w:t>
      </w:r>
    </w:p>
    <w:p w14:paraId="3F8EE739" w14:textId="77777777" w:rsid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Il Master ha lo scopo di formare figure professionali e attive nell’ambito dei fenomeni di </w:t>
      </w:r>
      <w:proofErr w:type="spellStart"/>
      <w:r>
        <w:t>intercomprensione</w:t>
      </w:r>
      <w:proofErr w:type="spellEnd"/>
      <w:r>
        <w:t xml:space="preserve"> e dell’educazione (con particolare riferimento ai detenuti), del contatto tra lingue e culture nei domini dell’istruzione e della formazione. A tale fine fornisce e aggiorna le competenze di ordine teorico e pratico per l’educazione linguistica in L2 e per le interazioni in ambienti plurilinguistici. </w:t>
      </w:r>
    </w:p>
    <w:p w14:paraId="684944AE" w14:textId="77777777" w:rsid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Gli obiettivi qualificanti riguardano la formazione di operatori nell’ambito dell’insegnamento della lingua/cultura italiana a immigrati, anche nelle carceri, esperti dei processi di </w:t>
      </w:r>
      <w:proofErr w:type="spellStart"/>
      <w:r>
        <w:t>intercomprensione</w:t>
      </w:r>
      <w:proofErr w:type="spellEnd"/>
      <w:r>
        <w:t xml:space="preserve"> (e </w:t>
      </w:r>
      <w:proofErr w:type="spellStart"/>
      <w:r>
        <w:t>translanguaging</w:t>
      </w:r>
      <w:proofErr w:type="spellEnd"/>
      <w:r>
        <w:t>) a livello europeo, operatori penitenziari per gestire la comunicazione interculturale e plurilingue in ambito penitenziario, esperti di insegnamento della lingua italiana a scopi professionali per l’immissione nel mondo del lavoro di immigrati (anche detenuti) in Italia e all’estero.</w:t>
      </w:r>
    </w:p>
    <w:p w14:paraId="5DDCB248" w14:textId="77777777" w:rsid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Fornisce competenze per l’inserimento nel settore della promozione della lingua e cultura italiana in scuole, penitenziari, enti, istituzioni, agenzie formative, cooperative e associazioni, di carattere pubblico e privato, in Italia (e all'estero) e conoscenze avanzate nella progettazione e realizzazione di contenuti di apprendimento per pubblici immigrati, con particolare attenzione ai fenomeni di </w:t>
      </w:r>
      <w:proofErr w:type="spellStart"/>
      <w:r>
        <w:t>intercomprensione</w:t>
      </w:r>
      <w:proofErr w:type="spellEnd"/>
      <w:r>
        <w:t xml:space="preserve"> e all’ambiente carcerario.</w:t>
      </w:r>
    </w:p>
    <w:p w14:paraId="76B063A6" w14:textId="77777777" w:rsidR="00923719" w:rsidRDefault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67EBBBEE" w14:textId="77777777" w:rsidR="00923719" w:rsidRDefault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59959790" w14:textId="77777777" w:rsidR="00DF781F" w:rsidRDefault="002B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proofErr w:type="gramStart"/>
      <w:r w:rsidRPr="00923719">
        <w:rPr>
          <w:b/>
        </w:rPr>
        <w:t>I  profili</w:t>
      </w:r>
      <w:proofErr w:type="gramEnd"/>
      <w:r w:rsidRPr="00923719">
        <w:rPr>
          <w:b/>
        </w:rPr>
        <w:t xml:space="preserve"> professionali</w:t>
      </w:r>
      <w:r>
        <w:t xml:space="preserve"> ai quali è finalizzata l’offerta didattica sono:</w:t>
      </w:r>
    </w:p>
    <w:p w14:paraId="5AE4640D" w14:textId="77777777" w:rsidR="00DF781F" w:rsidRDefault="002B6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Docente di lingua italiana settoriale presso CPIA, associazioni e enti per l’accoglienza, l’inserimento sociale e la formazione professionale di immigrati, istituzioni scolastiche e formative</w:t>
      </w:r>
    </w:p>
    <w:p w14:paraId="06DF206A" w14:textId="77777777" w:rsidR="00DF781F" w:rsidRDefault="002B6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Docente di italiano come L2 presso i corsi istituiti nelle carceri italiane e nei centri di accoglienza</w:t>
      </w:r>
    </w:p>
    <w:p w14:paraId="38EB463E" w14:textId="77777777" w:rsidR="00DF781F" w:rsidRDefault="002B6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Personale penitenziario</w:t>
      </w:r>
    </w:p>
    <w:p w14:paraId="34F29A28" w14:textId="77777777" w:rsidR="00DF781F" w:rsidRDefault="002B6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Mediatore linguistico-culturale nel settore dei servizi sociali per i fenomeni migratori e per i penitenziari</w:t>
      </w:r>
    </w:p>
    <w:p w14:paraId="5A10BE01" w14:textId="77777777" w:rsidR="00DF781F" w:rsidRDefault="002B6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Docente di italiano ad adolescenti stranieri inseriti nelle scuole italiane</w:t>
      </w:r>
    </w:p>
    <w:p w14:paraId="4F562586" w14:textId="77777777" w:rsidR="00DF781F" w:rsidRDefault="002B6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Docente di italiano a immigrati adulti in Italia</w:t>
      </w:r>
    </w:p>
    <w:p w14:paraId="36EA5481" w14:textId="77777777" w:rsidR="00DF781F" w:rsidRDefault="002B6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Docente di italiano ad adolescenti e adulti stranieri fuori d'Italia  </w:t>
      </w:r>
    </w:p>
    <w:p w14:paraId="56B8B600" w14:textId="77777777" w:rsidR="00DF781F" w:rsidRDefault="00DF7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72AEF60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52DF365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 w:rsidRPr="00923719">
        <w:rPr>
          <w:b/>
          <w:color w:val="000000"/>
        </w:rPr>
        <w:t>MODALITA’ EROGAZIONE DELLA DIDATTICA</w:t>
      </w:r>
    </w:p>
    <w:p w14:paraId="1EDF220A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129A3E2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23719">
        <w:rPr>
          <w:color w:val="000000"/>
        </w:rPr>
        <w:t xml:space="preserve">Il Modulo 1 è on-line e corrisponde a 24 Crediti (CFU) ed è così strutturato: </w:t>
      </w:r>
    </w:p>
    <w:p w14:paraId="65811587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23719">
        <w:rPr>
          <w:color w:val="000000"/>
        </w:rPr>
        <w:t xml:space="preserve">Lezioni on line, attività di feedback o workshop on-line: 144 ore; </w:t>
      </w:r>
    </w:p>
    <w:p w14:paraId="2423C2C6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23719">
        <w:rPr>
          <w:color w:val="000000"/>
        </w:rPr>
        <w:t>Studio individuale monitorato: 456 ore;</w:t>
      </w:r>
    </w:p>
    <w:p w14:paraId="0AF3DA88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23719">
        <w:rPr>
          <w:color w:val="000000"/>
        </w:rPr>
        <w:t>Verifica tramite esame scritto (su piattaforma).</w:t>
      </w:r>
    </w:p>
    <w:p w14:paraId="48135A83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9843BE4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23719">
        <w:rPr>
          <w:color w:val="000000"/>
        </w:rPr>
        <w:t xml:space="preserve">Il Modulo 2 è on-line e corrisponde a 18 Crediti (CFU) ed è così strutturato: </w:t>
      </w:r>
    </w:p>
    <w:p w14:paraId="50FA6DAC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23719">
        <w:rPr>
          <w:color w:val="000000"/>
        </w:rPr>
        <w:t xml:space="preserve">Lezioni on-line, attività di feedback o workshop on-line: 108 ore; </w:t>
      </w:r>
    </w:p>
    <w:p w14:paraId="324E4324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23719">
        <w:rPr>
          <w:color w:val="000000"/>
        </w:rPr>
        <w:t>Studio individuale monitorato: 342 ore;</w:t>
      </w:r>
    </w:p>
    <w:p w14:paraId="7F7285E1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23719">
        <w:rPr>
          <w:color w:val="000000"/>
        </w:rPr>
        <w:t>Verifica tramite esame scritto (su piattaforma).</w:t>
      </w:r>
    </w:p>
    <w:p w14:paraId="678705B7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1F33CC9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23719">
        <w:rPr>
          <w:color w:val="000000"/>
        </w:rPr>
        <w:t>1 CFU = a 25 ore (di cui 6 ore di didattica: 5 online in modalità asincrona + 1 webinar minimo in modalità sincrona, e 19 di studio individuale)</w:t>
      </w:r>
    </w:p>
    <w:p w14:paraId="2B6FB5CD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79E3796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23719">
        <w:rPr>
          <w:color w:val="000000"/>
        </w:rPr>
        <w:t>Per ogni CFU (tot 6 ore) le lezioni sono in modalità asincrona (5 ore) e sincrona (1 ora di webinar)</w:t>
      </w:r>
    </w:p>
    <w:p w14:paraId="0BC76597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B90FB23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23719">
        <w:rPr>
          <w:color w:val="000000"/>
        </w:rPr>
        <w:t>Carico CFU (42) per settore:</w:t>
      </w:r>
    </w:p>
    <w:p w14:paraId="03FF7125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23719">
        <w:rPr>
          <w:color w:val="000000"/>
        </w:rPr>
        <w:t>L-LIN/02: 17</w:t>
      </w:r>
    </w:p>
    <w:p w14:paraId="79A43CA1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GB"/>
        </w:rPr>
      </w:pPr>
      <w:r w:rsidRPr="00923719">
        <w:rPr>
          <w:color w:val="000000"/>
          <w:lang w:val="en-GB"/>
        </w:rPr>
        <w:t>M-PED/01: 3</w:t>
      </w:r>
    </w:p>
    <w:p w14:paraId="2CB6E26D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GB"/>
        </w:rPr>
      </w:pPr>
      <w:r w:rsidRPr="00923719">
        <w:rPr>
          <w:color w:val="000000"/>
          <w:lang w:val="en-GB"/>
        </w:rPr>
        <w:t>M-FIL/05: 3</w:t>
      </w:r>
    </w:p>
    <w:p w14:paraId="7F1945D6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GB"/>
        </w:rPr>
      </w:pPr>
      <w:r w:rsidRPr="00923719">
        <w:rPr>
          <w:color w:val="000000"/>
          <w:lang w:val="en-GB"/>
        </w:rPr>
        <w:t>SPS/08: 2</w:t>
      </w:r>
    </w:p>
    <w:p w14:paraId="07992592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GB"/>
        </w:rPr>
      </w:pPr>
      <w:r w:rsidRPr="00923719">
        <w:rPr>
          <w:color w:val="000000"/>
          <w:lang w:val="en-GB"/>
        </w:rPr>
        <w:t>IUS/14: 5</w:t>
      </w:r>
    </w:p>
    <w:p w14:paraId="19430B36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GB"/>
        </w:rPr>
      </w:pPr>
      <w:r w:rsidRPr="00923719">
        <w:rPr>
          <w:color w:val="000000"/>
          <w:lang w:val="en-GB"/>
        </w:rPr>
        <w:t>M-STO/06: 4</w:t>
      </w:r>
    </w:p>
    <w:p w14:paraId="3C11E0CC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GB"/>
        </w:rPr>
      </w:pPr>
      <w:r w:rsidRPr="00923719">
        <w:rPr>
          <w:color w:val="000000"/>
          <w:lang w:val="en-GB"/>
        </w:rPr>
        <w:t>FIL/LET-10: 4</w:t>
      </w:r>
    </w:p>
    <w:p w14:paraId="14E9C535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GB"/>
        </w:rPr>
      </w:pPr>
      <w:r w:rsidRPr="00923719">
        <w:rPr>
          <w:color w:val="000000"/>
          <w:lang w:val="en-GB"/>
        </w:rPr>
        <w:t>M-DEA/04:4</w:t>
      </w:r>
    </w:p>
    <w:p w14:paraId="673F4696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GB"/>
        </w:rPr>
      </w:pPr>
    </w:p>
    <w:p w14:paraId="0183DB83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23719">
        <w:rPr>
          <w:color w:val="000000"/>
        </w:rPr>
        <w:t>Modulo 1: lezioni on-line 17-25 marzo</w:t>
      </w:r>
    </w:p>
    <w:p w14:paraId="3A88DD19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23719">
        <w:rPr>
          <w:color w:val="000000"/>
        </w:rPr>
        <w:t xml:space="preserve">Modulo 2: lezioni on-line 5-12 luglio </w:t>
      </w:r>
    </w:p>
    <w:p w14:paraId="2F96DDE1" w14:textId="77777777" w:rsidR="00923719" w:rsidRPr="00923719" w:rsidRDefault="00923719" w:rsidP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23719">
        <w:rPr>
          <w:color w:val="000000"/>
        </w:rPr>
        <w:t xml:space="preserve">Modulo 3: appelli da definire nel primo consiglio del Master (fine settembre 2023: 22-30, fine novembre 2023: 20-30, fine gennaio 2024: 22-31?) definisco io la data esatta controllare sovrapposizioni con Sc </w:t>
      </w:r>
      <w:proofErr w:type="spellStart"/>
      <w:r w:rsidRPr="00923719">
        <w:rPr>
          <w:color w:val="000000"/>
        </w:rPr>
        <w:t>Spec</w:t>
      </w:r>
      <w:proofErr w:type="spellEnd"/>
    </w:p>
    <w:p w14:paraId="49CABEDB" w14:textId="77777777" w:rsidR="00923719" w:rsidRDefault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208A14B" w14:textId="77777777" w:rsidR="00923719" w:rsidRDefault="00923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0206389" w14:textId="77777777" w:rsidR="00DF781F" w:rsidRDefault="00DF7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15973579" w14:textId="77777777" w:rsidR="00DF781F" w:rsidRDefault="002B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Il titolo dà diritto in Italia al riconoscimento previsto dalle apposite tabelle di valutazione per l'inserimento nelle graduatorie permanenti del Ministero della Pubblica Istruzione e per la mobilità degli insegnanti.</w:t>
      </w:r>
    </w:p>
    <w:p w14:paraId="64EB1E00" w14:textId="77777777" w:rsidR="00DF781F" w:rsidRDefault="00DF7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2AEAC4F0" w14:textId="77777777" w:rsidR="00DF781F" w:rsidRDefault="002B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Il Master in oggetto offre l’opportunità di acquisire competenze specialistiche nel settore, sotto la guida di personale altamente qualificato che opera in una Università che da decenni è punto di riferimento in Italia e all’Estero per l’insegnamento dell</w:t>
      </w:r>
      <w:r>
        <w:t>’italiano a stranieri e per la ricerca linguistica e didattica in ambito penitenziario</w:t>
      </w:r>
      <w:r>
        <w:rPr>
          <w:color w:val="000000"/>
        </w:rPr>
        <w:t>.</w:t>
      </w:r>
    </w:p>
    <w:p w14:paraId="0B91E3FD" w14:textId="77777777" w:rsidR="00DF781F" w:rsidRDefault="00DF7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76E4083F" w14:textId="77777777" w:rsidR="00DF781F" w:rsidRDefault="002B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I docenti </w:t>
      </w:r>
      <w:r>
        <w:rPr>
          <w:b/>
        </w:rPr>
        <w:t xml:space="preserve">e gli operatori penitenziari </w:t>
      </w:r>
      <w:r>
        <w:rPr>
          <w:b/>
          <w:color w:val="000000"/>
        </w:rPr>
        <w:t>interessati a conseguire un corso di aggiornamento/perfezionamento possono iscriversi anche ad un singolo Modulo del Master senza necessariamente svolgere l’intero Master.</w:t>
      </w:r>
    </w:p>
    <w:p w14:paraId="251D4097" w14:textId="77777777" w:rsidR="00DF781F" w:rsidRDefault="002B620F">
      <w:pPr>
        <w:spacing w:before="240" w:after="240" w:line="276" w:lineRule="auto"/>
        <w:ind w:left="0" w:hanging="2"/>
        <w:jc w:val="both"/>
      </w:pPr>
      <w:r>
        <w:t>Il Master Inter-IMM prevede attività formative da realizzare completamente a distanza e comprende lezioni, seminari, esercitazioni, laboratori, webinar, verifica in rete delle competenze acquisite nei singoli moduli del corso, tirocinio e la realizzazione di un progetto/tesina per la prova di verifica finale (che può svolgersi anche in videoconferenza presso gli enti convenzionati con l’Università per Stranieri di Siena) per un totale di 60 CFU equivalenti a 1500 ore di carico di lavoro.</w:t>
      </w:r>
    </w:p>
    <w:p w14:paraId="6E43A350" w14:textId="77777777" w:rsidR="00DF781F" w:rsidRDefault="002B620F">
      <w:pPr>
        <w:spacing w:before="240" w:after="240" w:line="276" w:lineRule="auto"/>
        <w:ind w:left="0" w:hanging="2"/>
        <w:jc w:val="both"/>
      </w:pPr>
      <w:r>
        <w:t>Il percorso formativo si articola in 4 aree:</w:t>
      </w:r>
    </w:p>
    <w:p w14:paraId="33DD38B0" w14:textId="77777777" w:rsidR="00DF781F" w:rsidRDefault="002B620F">
      <w:pPr>
        <w:spacing w:before="240" w:after="240" w:line="276" w:lineRule="auto"/>
        <w:ind w:left="0" w:hanging="2"/>
        <w:jc w:val="both"/>
      </w:pPr>
      <w:r>
        <w:t>1) conoscenze glottodidattiche di base, conoscenze dei progetti di intercomprensione e delle pratiche glottodidattiche ad essi collegate</w:t>
      </w:r>
    </w:p>
    <w:p w14:paraId="48D47EE5" w14:textId="77777777" w:rsidR="00DF781F" w:rsidRDefault="002B620F">
      <w:pPr>
        <w:spacing w:before="240" w:after="240" w:line="276" w:lineRule="auto"/>
        <w:ind w:left="0" w:hanging="2"/>
        <w:jc w:val="both"/>
      </w:pPr>
      <w:r>
        <w:lastRenderedPageBreak/>
        <w:t>2) conoscenze delle dinamiche della mediazione e gestione dei conflitti</w:t>
      </w:r>
    </w:p>
    <w:p w14:paraId="1B14F18F" w14:textId="77777777" w:rsidR="00DF781F" w:rsidRDefault="002B620F">
      <w:pPr>
        <w:spacing w:before="240" w:after="240" w:line="276" w:lineRule="auto"/>
        <w:ind w:left="0" w:hanging="2"/>
        <w:jc w:val="both"/>
      </w:pPr>
      <w:r>
        <w:t>3) progettazione e produzione di percorsi di apprendimento per favorire l’inclusione e l’inserimento nelle professioni in ambito migratorio (anche per detenuti stranieri)</w:t>
      </w:r>
    </w:p>
    <w:p w14:paraId="0D83B0AD" w14:textId="77777777" w:rsidR="00DF781F" w:rsidRDefault="002B620F">
      <w:pPr>
        <w:spacing w:before="240" w:after="240" w:line="276" w:lineRule="auto"/>
        <w:ind w:left="0" w:hanging="2"/>
        <w:jc w:val="both"/>
      </w:pPr>
      <w:r>
        <w:t>4) conoscenza delle dinamiche comunicative nel contatto linguistico-culturale dell’ambiente migratorio e penitenziario e gestione di interazioni</w:t>
      </w:r>
    </w:p>
    <w:p w14:paraId="101D9965" w14:textId="77777777" w:rsidR="00DF781F" w:rsidRDefault="002B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La tassa di iscrizione prevista per il Master INTER-IMM è di € 2800,00 e può essere pagata in tre rate. Il pagamento della prima rata (€ 1.200,00) deve essere effettuato dopo la conferma dell'ammissione da parte della Segreteria del Master, e comunque entro e </w:t>
      </w:r>
      <w:r w:rsidRPr="00923719">
        <w:rPr>
          <w:b/>
        </w:rPr>
        <w:t>non oltre il 10 febbraio 2023.</w:t>
      </w:r>
      <w:r>
        <w:t xml:space="preserve"> Il pagamento della seconda rata (€ 800,00) deve essere effettuato entro il 31 maggio 2023. Il pagamento della terza rata (€ 800,00) deve essere effettuato entro il 30 settembre 2023.</w:t>
      </w:r>
    </w:p>
    <w:p w14:paraId="5A92622D" w14:textId="77777777" w:rsidR="00DF781F" w:rsidRDefault="00DF7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3CCD31D0" w14:textId="77777777" w:rsidR="00DF781F" w:rsidRDefault="002B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Per l’anno 2023 si prevede lo svolgimento dei Moduli nei seguenti periodi:</w:t>
      </w:r>
    </w:p>
    <w:p w14:paraId="26FCCDC2" w14:textId="77777777" w:rsidR="00DF781F" w:rsidRDefault="002B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Modulo 1: 17-21 marzo 2023 lezioni on-line</w:t>
      </w:r>
    </w:p>
    <w:p w14:paraId="4B6E531C" w14:textId="77777777" w:rsidR="00DF781F" w:rsidRDefault="002B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Modulo 2: 9-13 giugno 2023 lezioni on-line</w:t>
      </w:r>
    </w:p>
    <w:p w14:paraId="62772586" w14:textId="77777777" w:rsidR="00DF781F" w:rsidRDefault="00DF7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FE7630B" w14:textId="77777777" w:rsidR="00DF781F" w:rsidRDefault="002B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Restando a Sua disposizione per ulteriori chiarimenti nell’occasione Le inoltro i miei più cordiali saluti,</w:t>
      </w:r>
    </w:p>
    <w:p w14:paraId="3ACF5CE9" w14:textId="77777777" w:rsidR="00DF781F" w:rsidRDefault="00DF7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02C2E29" w14:textId="77777777" w:rsidR="00DF781F" w:rsidRDefault="002B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Prof.ssa Antonella Benucci</w:t>
      </w:r>
    </w:p>
    <w:p w14:paraId="79F3BAB9" w14:textId="77777777" w:rsidR="00DF781F" w:rsidRDefault="002B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Proponente del Master</w:t>
      </w:r>
    </w:p>
    <w:p w14:paraId="164F57A0" w14:textId="77777777" w:rsidR="00DF781F" w:rsidRDefault="00DF7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7CE157E2" w14:textId="77777777" w:rsidR="00DF781F" w:rsidRDefault="002B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 xml:space="preserve">Per info: </w:t>
      </w:r>
      <w:hyperlink r:id="rId7">
        <w:r>
          <w:rPr>
            <w:color w:val="1155CC"/>
            <w:u w:val="single"/>
          </w:rPr>
          <w:t>disu@unistrasi.it</w:t>
        </w:r>
      </w:hyperlink>
    </w:p>
    <w:p w14:paraId="6BF5733B" w14:textId="77777777" w:rsidR="00DF781F" w:rsidRDefault="002B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Per iscrizione</w:t>
      </w:r>
      <w:r>
        <w:t xml:space="preserve">: </w:t>
      </w:r>
      <w:hyperlink r:id="rId8">
        <w:r>
          <w:rPr>
            <w:color w:val="1155CC"/>
            <w:u w:val="single"/>
          </w:rPr>
          <w:t>postlaurea@unistrasi.it</w:t>
        </w:r>
      </w:hyperlink>
      <w:r>
        <w:t xml:space="preserve"> </w:t>
      </w:r>
    </w:p>
    <w:p w14:paraId="4252A1A2" w14:textId="77777777" w:rsidR="00DF781F" w:rsidRDefault="00DF7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70F9FC9" w14:textId="77777777" w:rsidR="00DF781F" w:rsidRDefault="00DF7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D71DD5A" w14:textId="77777777" w:rsidR="00DF781F" w:rsidRDefault="00DF7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sectPr w:rsidR="00DF781F">
      <w:pgSz w:w="11906" w:h="16838"/>
      <w:pgMar w:top="1417" w:right="1134" w:bottom="36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27250"/>
    <w:multiLevelType w:val="multilevel"/>
    <w:tmpl w:val="7E82D4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E1273E"/>
    <w:multiLevelType w:val="multilevel"/>
    <w:tmpl w:val="580063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55562691">
    <w:abstractNumId w:val="0"/>
  </w:num>
  <w:num w:numId="2" w16cid:durableId="2052729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1F"/>
    <w:rsid w:val="002B620F"/>
    <w:rsid w:val="00740933"/>
    <w:rsid w:val="008E6F06"/>
    <w:rsid w:val="00923719"/>
    <w:rsid w:val="00B50800"/>
    <w:rsid w:val="00D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DFBB"/>
  <w15:docId w15:val="{7FED3D73-FE82-4088-8E5C-2ABAB48B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Garamond" w:hAnsi="Garamond"/>
      <w:b/>
      <w:bCs/>
      <w:color w:val="000000"/>
      <w:sz w:val="28"/>
      <w:szCs w:val="27"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basedOn w:val="Carpredefinitoparagrafo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basedOn w:val="Carpredefinitoparagraf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laurea@unistras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isu@unistras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GlKHWAl+0B9ehucg7b81VwycTA==">AMUW2mUHr0cAvXWk8VbIWCsvqnGP0llSj6lVyY3Rb+2NcuYgKqVzGvJqOCH7m2Txq4rJborQTmdGDYq5UuUmEgFQeLiCVwCfed5QlAbDKBNvkdniZi6Gtj0=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5605</Characters>
  <Application>Microsoft Office Word</Application>
  <DocSecurity>0</DocSecurity>
  <Lines>82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dimalta</dc:creator>
  <cp:lastModifiedBy>Microsoft Office User</cp:lastModifiedBy>
  <cp:revision>2</cp:revision>
  <dcterms:created xsi:type="dcterms:W3CDTF">2023-02-01T08:31:00Z</dcterms:created>
  <dcterms:modified xsi:type="dcterms:W3CDTF">2023-02-01T08:31:00Z</dcterms:modified>
</cp:coreProperties>
</file>